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1DE7" w14:textId="44FAD4DD" w:rsidR="00544BCB" w:rsidRDefault="00E630A7" w:rsidP="00544BCB">
      <w:pPr>
        <w:jc w:val="center"/>
        <w:rPr>
          <w:b/>
        </w:rPr>
      </w:pPr>
      <w:r>
        <w:rPr>
          <w:b/>
        </w:rPr>
        <w:t>ТЕХНИЧЕСКА СПЕЦИФИКАЦИЯ</w:t>
      </w:r>
    </w:p>
    <w:p w14:paraId="41CE3972" w14:textId="766EB98A" w:rsidR="00043328" w:rsidRPr="00544BCB" w:rsidRDefault="00652FC3" w:rsidP="00544BCB">
      <w:pPr>
        <w:jc w:val="both"/>
        <w:rPr>
          <w:b/>
          <w:sz w:val="28"/>
          <w:szCs w:val="28"/>
        </w:rPr>
      </w:pPr>
      <w:r w:rsidRPr="00544BCB">
        <w:rPr>
          <w:b/>
          <w:sz w:val="28"/>
          <w:szCs w:val="28"/>
        </w:rPr>
        <w:t xml:space="preserve">за </w:t>
      </w:r>
      <w:r w:rsidR="00665089" w:rsidRPr="00544BCB">
        <w:rPr>
          <w:b/>
          <w:sz w:val="28"/>
          <w:szCs w:val="28"/>
        </w:rPr>
        <w:t>наем</w:t>
      </w:r>
      <w:r w:rsidR="00E630A7">
        <w:rPr>
          <w:b/>
          <w:sz w:val="28"/>
          <w:szCs w:val="28"/>
        </w:rPr>
        <w:t>ане</w:t>
      </w:r>
      <w:r w:rsidR="00665089" w:rsidRPr="00544BCB">
        <w:rPr>
          <w:b/>
          <w:sz w:val="28"/>
          <w:szCs w:val="28"/>
        </w:rPr>
        <w:t xml:space="preserve"> на морски </w:t>
      </w:r>
      <w:r w:rsidR="004C5F26" w:rsidRPr="00544BCB">
        <w:rPr>
          <w:b/>
          <w:sz w:val="28"/>
          <w:szCs w:val="28"/>
        </w:rPr>
        <w:t>плавателен съд</w:t>
      </w:r>
      <w:r w:rsidR="00D368E9" w:rsidRPr="00544BCB">
        <w:rPr>
          <w:b/>
          <w:sz w:val="28"/>
          <w:szCs w:val="28"/>
        </w:rPr>
        <w:t xml:space="preserve"> </w:t>
      </w:r>
      <w:r w:rsidRPr="00544BCB">
        <w:rPr>
          <w:b/>
          <w:sz w:val="28"/>
          <w:szCs w:val="28"/>
        </w:rPr>
        <w:t xml:space="preserve">за изпълнение на задачи по проект </w:t>
      </w:r>
      <w:r w:rsidRPr="00544BCB">
        <w:rPr>
          <w:b/>
          <w:sz w:val="28"/>
          <w:szCs w:val="28"/>
          <w:lang w:val="en-GB"/>
        </w:rPr>
        <w:t>BS</w:t>
      </w:r>
      <w:r w:rsidRPr="00DF68E3">
        <w:rPr>
          <w:b/>
          <w:sz w:val="28"/>
          <w:szCs w:val="28"/>
          <w:lang w:val="ru-RU"/>
        </w:rPr>
        <w:t>-</w:t>
      </w:r>
      <w:r w:rsidRPr="00544BCB">
        <w:rPr>
          <w:b/>
          <w:sz w:val="28"/>
          <w:szCs w:val="28"/>
          <w:lang w:val="en-GB"/>
        </w:rPr>
        <w:t>BRIDGE</w:t>
      </w:r>
      <w:r w:rsidR="00544BCB">
        <w:rPr>
          <w:b/>
          <w:sz w:val="28"/>
          <w:szCs w:val="28"/>
        </w:rPr>
        <w:t>, финансиран по програма на ЕС Хоризонт 2020</w:t>
      </w:r>
    </w:p>
    <w:p w14:paraId="1F7E97BE" w14:textId="77777777" w:rsidR="00652FC3" w:rsidRPr="00DF68E3" w:rsidRDefault="00652FC3" w:rsidP="00D368E9">
      <w:pPr>
        <w:rPr>
          <w:lang w:val="ru-RU"/>
        </w:rPr>
      </w:pPr>
    </w:p>
    <w:p w14:paraId="569018E2" w14:textId="1BC0A4B6" w:rsidR="00652FC3" w:rsidRDefault="00652FC3" w:rsidP="0058397A">
      <w:pPr>
        <w:jc w:val="both"/>
      </w:pPr>
      <w:r>
        <w:t xml:space="preserve">Институтът по Биоразнообразие и екосистемни изследвания (ИБЕИ-БАН) е партньор по проект </w:t>
      </w:r>
      <w:r>
        <w:rPr>
          <w:lang w:val="en-GB"/>
        </w:rPr>
        <w:t>BS</w:t>
      </w:r>
      <w:r w:rsidRPr="00DF68E3">
        <w:rPr>
          <w:lang w:val="ru-RU"/>
        </w:rPr>
        <w:t>-</w:t>
      </w:r>
      <w:r>
        <w:rPr>
          <w:lang w:val="en-GB"/>
        </w:rPr>
        <w:t>BRIDGE</w:t>
      </w:r>
      <w:r w:rsidR="006E7644">
        <w:t>, финансиран по програма на ЕС Хоризонт 2020</w:t>
      </w:r>
      <w:r w:rsidR="00665089">
        <w:t xml:space="preserve">. </w:t>
      </w:r>
      <w:r>
        <w:t xml:space="preserve">В изпълнение на специфичните дейности по проекта – </w:t>
      </w:r>
      <w:r w:rsidR="00665089" w:rsidRPr="00DF68E3">
        <w:rPr>
          <w:b/>
          <w:lang w:val="ru-RU"/>
        </w:rPr>
        <w:t>Р</w:t>
      </w:r>
      <w:r w:rsidR="0058397A">
        <w:rPr>
          <w:b/>
        </w:rPr>
        <w:t>а</w:t>
      </w:r>
      <w:r w:rsidR="0058397A" w:rsidRPr="00665089">
        <w:rPr>
          <w:b/>
        </w:rPr>
        <w:t>бо</w:t>
      </w:r>
      <w:r w:rsidR="0058397A">
        <w:rPr>
          <w:b/>
        </w:rPr>
        <w:t>т</w:t>
      </w:r>
      <w:r w:rsidR="0058397A" w:rsidRPr="00665089">
        <w:rPr>
          <w:b/>
        </w:rPr>
        <w:t>ен</w:t>
      </w:r>
      <w:r w:rsidR="00665089" w:rsidRPr="00665089">
        <w:rPr>
          <w:b/>
        </w:rPr>
        <w:t xml:space="preserve"> пакет 5</w:t>
      </w:r>
      <w:r w:rsidR="00665089">
        <w:t xml:space="preserve"> ‚Умни‘ наблюдения и </w:t>
      </w:r>
      <w:r w:rsidR="0058397A">
        <w:t>технологии</w:t>
      </w:r>
      <w:r w:rsidR="00665089">
        <w:t xml:space="preserve"> за </w:t>
      </w:r>
      <w:r w:rsidR="0058397A">
        <w:t>изследване</w:t>
      </w:r>
      <w:r w:rsidR="00665089">
        <w:t xml:space="preserve"> на мултистресори, стимулиращи развитието на иновации и поддържащи мониторинга</w:t>
      </w:r>
      <w:r w:rsidR="00665089" w:rsidRPr="00665089">
        <w:rPr>
          <w:b/>
        </w:rPr>
        <w:t>, Задача 5.1</w:t>
      </w:r>
      <w:r w:rsidR="00665089">
        <w:t xml:space="preserve"> Динамика на екосистемните услуги: Наблюдения и разбиране на процесите, </w:t>
      </w:r>
      <w:r w:rsidR="00665089" w:rsidRPr="00665089">
        <w:rPr>
          <w:b/>
        </w:rPr>
        <w:t>Подзадача 5.1.1</w:t>
      </w:r>
      <w:r w:rsidR="00665089">
        <w:t xml:space="preserve"> Наблюдения на мултистресори в пилотните сайтове, </w:t>
      </w:r>
      <w:r w:rsidRPr="00DF68E3">
        <w:rPr>
          <w:lang w:val="ru-RU"/>
        </w:rPr>
        <w:t xml:space="preserve"> </w:t>
      </w:r>
      <w:r>
        <w:t xml:space="preserve">ИБЕИ-БАН </w:t>
      </w:r>
      <w:r w:rsidR="00E630A7">
        <w:t>желае да наеме морски плавателен съд и екипаж, както следва:</w:t>
      </w:r>
      <w:r w:rsidR="0058397A">
        <w:t xml:space="preserve"> </w:t>
      </w:r>
    </w:p>
    <w:p w14:paraId="2AC3E702" w14:textId="3FC3F0C9" w:rsidR="00D368E9" w:rsidRDefault="0052280A" w:rsidP="0058397A">
      <w:pPr>
        <w:jc w:val="both"/>
      </w:pPr>
      <w:r>
        <w:t>Плавателен съд с</w:t>
      </w:r>
      <w:r w:rsidR="00665089">
        <w:t xml:space="preserve"> екипаж и</w:t>
      </w:r>
      <w:r>
        <w:t xml:space="preserve"> размер</w:t>
      </w:r>
      <w:r w:rsidR="000432FC">
        <w:t xml:space="preserve"> между </w:t>
      </w:r>
      <w:r>
        <w:t xml:space="preserve">10 </w:t>
      </w:r>
      <w:r w:rsidR="000432FC">
        <w:t xml:space="preserve">и 13 </w:t>
      </w:r>
      <w:r>
        <w:t>метра, автономност мин. 12 часа и позволение за плаване  извън двумилната крайбрежна зона на териториалните води на  българското Черно море, и с позволение за плаване с минимум 4-ма души пасажери.</w:t>
      </w:r>
      <w:r w:rsidR="004B6A24">
        <w:t xml:space="preserve"> Плавателният съд и екипажа</w:t>
      </w:r>
      <w:r w:rsidR="00E630A7">
        <w:t xml:space="preserve"> следва</w:t>
      </w:r>
      <w:r w:rsidR="004B6A24">
        <w:t xml:space="preserve"> да осигурят</w:t>
      </w:r>
      <w:r w:rsidR="00D368E9">
        <w:t xml:space="preserve"> автономно плаване в районите между нос Емине- пристанището на гр. Бяла- нос Карабурун и устието на р. Камчия (4 </w:t>
      </w:r>
      <w:r w:rsidR="0058397A">
        <w:t>дни</w:t>
      </w:r>
      <w:r w:rsidR="00D368E9">
        <w:t xml:space="preserve">, Северна зона на проучване) и района между пристанището на гр. Царево-Синеморец- устието на р. Резовска (4 </w:t>
      </w:r>
      <w:r w:rsidR="0058397A">
        <w:t>дни</w:t>
      </w:r>
      <w:r w:rsidR="00D368E9">
        <w:t xml:space="preserve">, Южна зона на проучване) в акваторията от бреговата ивица до 5 морски мили отстояние от брега. </w:t>
      </w:r>
    </w:p>
    <w:p w14:paraId="38821038" w14:textId="0090E227" w:rsidR="000432FC" w:rsidRDefault="000432FC" w:rsidP="0058397A">
      <w:pPr>
        <w:jc w:val="both"/>
      </w:pPr>
      <w:r>
        <w:t>Плавателният съд</w:t>
      </w:r>
      <w:r w:rsidR="00E630A7">
        <w:t xml:space="preserve"> следва</w:t>
      </w:r>
      <w:r>
        <w:t xml:space="preserve"> да има следното оборудване и екипировка за плаване, водолазна работа и взимане на проби:</w:t>
      </w:r>
    </w:p>
    <w:p w14:paraId="70B4FBAC" w14:textId="77777777" w:rsidR="004C5F26" w:rsidRPr="00DF68E3" w:rsidRDefault="004C5F26" w:rsidP="0058397A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 xml:space="preserve">Наличие на навигационна апаратура – </w:t>
      </w:r>
      <w:r w:rsidRPr="00D368E9">
        <w:rPr>
          <w:lang w:val="en-GB"/>
        </w:rPr>
        <w:t>GPS</w:t>
      </w:r>
      <w:r w:rsidRPr="00DF68E3">
        <w:rPr>
          <w:lang w:val="ru-RU"/>
        </w:rPr>
        <w:t xml:space="preserve"> система с подробна батиметрична карта на българското крайбрежие</w:t>
      </w:r>
      <w:r w:rsidR="000432FC">
        <w:t>, радиостанция, радар</w:t>
      </w:r>
    </w:p>
    <w:p w14:paraId="6A27F2B0" w14:textId="77777777" w:rsidR="000432FC" w:rsidRPr="00DF68E3" w:rsidRDefault="00D368E9" w:rsidP="0058397A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Наличие на  сонар</w:t>
      </w:r>
      <w:r w:rsidR="000432FC">
        <w:t xml:space="preserve"> със страничен обзор</w:t>
      </w:r>
    </w:p>
    <w:p w14:paraId="199637DC" w14:textId="77777777" w:rsidR="00D368E9" w:rsidRPr="00D368E9" w:rsidRDefault="000432FC" w:rsidP="0058397A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t xml:space="preserve">Наличие на многолъчев </w:t>
      </w:r>
      <w:r w:rsidR="00BF2B79">
        <w:t xml:space="preserve">ехoлот </w:t>
      </w:r>
    </w:p>
    <w:p w14:paraId="32E9B84E" w14:textId="77777777" w:rsidR="004C5F26" w:rsidRDefault="004C5F26" w:rsidP="0058397A">
      <w:pPr>
        <w:pStyle w:val="ListParagraph"/>
        <w:numPr>
          <w:ilvl w:val="0"/>
          <w:numId w:val="1"/>
        </w:numPr>
        <w:jc w:val="both"/>
      </w:pPr>
      <w:r>
        <w:t>Наличие на площадка и водолазна стълба за спускане на водолази от борда на плавателния съд</w:t>
      </w:r>
    </w:p>
    <w:p w14:paraId="4B5069D1" w14:textId="77777777" w:rsidR="004C5F26" w:rsidRDefault="004C5F26" w:rsidP="0058397A">
      <w:pPr>
        <w:pStyle w:val="ListParagraph"/>
        <w:numPr>
          <w:ilvl w:val="0"/>
          <w:numId w:val="1"/>
        </w:numPr>
        <w:jc w:val="both"/>
      </w:pPr>
      <w:r>
        <w:t>Наличие на система за подаване на въздух към водолази от борда на кораба (система ‚наргиле‘)</w:t>
      </w:r>
      <w:r w:rsidR="000432FC">
        <w:t xml:space="preserve"> с достатъчна мощност за захранване на двама водолази на дълбочина до 15 метра</w:t>
      </w:r>
    </w:p>
    <w:p w14:paraId="66F85CD4" w14:textId="77777777" w:rsidR="0052280A" w:rsidRDefault="0052280A" w:rsidP="0058397A">
      <w:pPr>
        <w:pStyle w:val="ListParagraph"/>
        <w:numPr>
          <w:ilvl w:val="0"/>
          <w:numId w:val="1"/>
        </w:numPr>
        <w:jc w:val="both"/>
      </w:pPr>
      <w:r>
        <w:t>Наличие на борда на допълнителна лодка тип Зодиак</w:t>
      </w:r>
      <w:r w:rsidR="000432FC">
        <w:t xml:space="preserve"> с размер не по-малък от 4 м и извънбордов двигател</w:t>
      </w:r>
      <w:r>
        <w:t>, позволяваща достигането до плитката крайбрежна зона от екип от двама водолази</w:t>
      </w:r>
      <w:r w:rsidR="000432FC">
        <w:t xml:space="preserve"> и рулеви-осигурител</w:t>
      </w:r>
    </w:p>
    <w:p w14:paraId="610E0C0D" w14:textId="77777777" w:rsidR="004C5F26" w:rsidRDefault="004C5F26" w:rsidP="0058397A">
      <w:pPr>
        <w:pStyle w:val="ListParagraph"/>
        <w:numPr>
          <w:ilvl w:val="0"/>
          <w:numId w:val="1"/>
        </w:numPr>
        <w:jc w:val="both"/>
      </w:pPr>
      <w:r>
        <w:t>Осигуряване на възможност за спускане зад борда на научна апаратура ( дъночерпатели, видео и фото техника, батометри)</w:t>
      </w:r>
    </w:p>
    <w:p w14:paraId="72F14329" w14:textId="77777777" w:rsidR="004C5F26" w:rsidRDefault="004C5F26" w:rsidP="0058397A">
      <w:pPr>
        <w:pStyle w:val="ListParagraph"/>
        <w:numPr>
          <w:ilvl w:val="0"/>
          <w:numId w:val="1"/>
        </w:numPr>
        <w:jc w:val="both"/>
      </w:pPr>
      <w:r>
        <w:t xml:space="preserve">Осигуряване на 220 волта променлив ток </w:t>
      </w:r>
      <w:r w:rsidR="000432FC">
        <w:t xml:space="preserve">и мощност не по-малка от 8 </w:t>
      </w:r>
      <w:r w:rsidR="000432FC">
        <w:rPr>
          <w:lang w:val="en-US"/>
        </w:rPr>
        <w:t>KW</w:t>
      </w:r>
      <w:r w:rsidR="000432FC" w:rsidRPr="00DF68E3">
        <w:rPr>
          <w:lang w:val="ru-RU"/>
        </w:rPr>
        <w:t xml:space="preserve"> </w:t>
      </w:r>
      <w:r>
        <w:t xml:space="preserve">на борда за захранване на компютри и </w:t>
      </w:r>
      <w:r w:rsidR="000432FC">
        <w:t xml:space="preserve">научна </w:t>
      </w:r>
      <w:r>
        <w:t xml:space="preserve"> апаратура</w:t>
      </w:r>
    </w:p>
    <w:p w14:paraId="2CAA6013" w14:textId="77777777" w:rsidR="004C5F26" w:rsidRDefault="004C5F26" w:rsidP="0058397A">
      <w:pPr>
        <w:pStyle w:val="ListParagraph"/>
        <w:numPr>
          <w:ilvl w:val="0"/>
          <w:numId w:val="1"/>
        </w:numPr>
        <w:jc w:val="both"/>
      </w:pPr>
      <w:r>
        <w:t>Наличие на борда на хладилник за съхранение на биологични проби</w:t>
      </w:r>
    </w:p>
    <w:p w14:paraId="1F348D33" w14:textId="77777777" w:rsidR="000432FC" w:rsidRDefault="000432FC" w:rsidP="0058397A">
      <w:pPr>
        <w:pStyle w:val="ListParagraph"/>
        <w:numPr>
          <w:ilvl w:val="0"/>
          <w:numId w:val="1"/>
        </w:numPr>
        <w:jc w:val="both"/>
      </w:pPr>
      <w:r>
        <w:t>Наличие на презпалубни кладенци с приспособления за спускане на апаратура за взимане на проби</w:t>
      </w:r>
    </w:p>
    <w:p w14:paraId="3E199E44" w14:textId="1B246224" w:rsidR="006E2639" w:rsidRDefault="00D368E9" w:rsidP="0058397A">
      <w:pPr>
        <w:jc w:val="both"/>
      </w:pPr>
      <w:r>
        <w:t>Екипът, обслужващ</w:t>
      </w:r>
      <w:r w:rsidR="00E630A7">
        <w:t xml:space="preserve"> плавателния съд трябва да има </w:t>
      </w:r>
      <w:r>
        <w:t xml:space="preserve">опит от предходни проучвания на морското дъно в българската акватория на Черно море за научни цели в последните </w:t>
      </w:r>
      <w:r w:rsidR="00047850">
        <w:t>3</w:t>
      </w:r>
      <w:r>
        <w:t xml:space="preserve"> години</w:t>
      </w:r>
      <w:bookmarkStart w:id="0" w:name="_GoBack"/>
      <w:bookmarkEnd w:id="0"/>
      <w:r>
        <w:t xml:space="preserve">. </w:t>
      </w:r>
    </w:p>
    <w:p w14:paraId="77D96E24" w14:textId="4049A9BE" w:rsidR="00D368E9" w:rsidRDefault="00D368E9" w:rsidP="0058397A">
      <w:pPr>
        <w:jc w:val="both"/>
      </w:pPr>
      <w:r>
        <w:t>Периодът за осъществяване на поръчката е между 1.06.2022 и 1.11.2022, в две части, разделени между двете зони на проучване  -Северна и Южна</w:t>
      </w:r>
      <w:r w:rsidR="00665089">
        <w:t xml:space="preserve">, всяко едно от двете плавания е </w:t>
      </w:r>
      <w:r w:rsidR="00665089">
        <w:lastRenderedPageBreak/>
        <w:t xml:space="preserve">с продължителност 4 </w:t>
      </w:r>
      <w:r w:rsidR="0058397A">
        <w:t>дни</w:t>
      </w:r>
      <w:r w:rsidR="00665089">
        <w:t>,</w:t>
      </w:r>
      <w:r w:rsidR="0058397A">
        <w:t xml:space="preserve"> </w:t>
      </w:r>
      <w:r w:rsidR="00665089">
        <w:t>с ак</w:t>
      </w:r>
      <w:r w:rsidR="0058397A">
        <w:t>о</w:t>
      </w:r>
      <w:r w:rsidR="00665089">
        <w:t>стиране в пристанище в района в края на всеки ден</w:t>
      </w:r>
      <w:r>
        <w:t xml:space="preserve">. </w:t>
      </w:r>
      <w:r w:rsidR="00665089">
        <w:t>Начална точка на всяко от двете плавания е пристанището на град Созопол.</w:t>
      </w:r>
    </w:p>
    <w:p w14:paraId="1A507996" w14:textId="77777777" w:rsidR="00E630A7" w:rsidRDefault="00E630A7" w:rsidP="0058397A">
      <w:pPr>
        <w:jc w:val="both"/>
      </w:pPr>
    </w:p>
    <w:p w14:paraId="5D8C4CA8" w14:textId="1CE1B7AF" w:rsidR="00652FC3" w:rsidRDefault="00652FC3" w:rsidP="0058397A">
      <w:pPr>
        <w:jc w:val="both"/>
      </w:pPr>
      <w:r>
        <w:t xml:space="preserve">В </w:t>
      </w:r>
      <w:r w:rsidR="00E630A7">
        <w:t>ценовото предложение участникът следва да включи всички разходи, необходими за изпълнение на услугата, в това число р</w:t>
      </w:r>
      <w:r>
        <w:t xml:space="preserve">азходи за гориво </w:t>
      </w:r>
      <w:r w:rsidR="009471BB">
        <w:t>н</w:t>
      </w:r>
      <w:r>
        <w:t>а плавателния съд за придвижване до района на изследванията и за провеждане на самите</w:t>
      </w:r>
      <w:r w:rsidR="0058397A">
        <w:t xml:space="preserve"> </w:t>
      </w:r>
      <w:r>
        <w:t>проучвания, пристанищни и други такси, разходи на екипажа на плавателния съд за участие в изследването</w:t>
      </w:r>
      <w:r w:rsidR="00665089">
        <w:t>, както и всички други разходи.</w:t>
      </w:r>
    </w:p>
    <w:p w14:paraId="6C7CDA91" w14:textId="5063B9F4" w:rsidR="00E630A7" w:rsidRDefault="0010141E" w:rsidP="0058397A">
      <w:pPr>
        <w:jc w:val="both"/>
      </w:pPr>
      <w:r>
        <w:t>Офертите следва да съдържат точно описание на предлагана</w:t>
      </w:r>
      <w:r w:rsidR="00E630A7">
        <w:t>та</w:t>
      </w:r>
      <w:r>
        <w:t xml:space="preserve"> услуга, съобразено с горната спецификация, единична цена без ДДС, ако е приложимо, обща </w:t>
      </w:r>
      <w:r w:rsidR="009471BB">
        <w:t>стойност</w:t>
      </w:r>
      <w:r>
        <w:t xml:space="preserve"> и доказателства за покриване на минималните изисквания за опит. </w:t>
      </w:r>
    </w:p>
    <w:p w14:paraId="01A55590" w14:textId="77777777" w:rsidR="00E630A7" w:rsidRDefault="00E630A7" w:rsidP="0058397A">
      <w:pPr>
        <w:jc w:val="both"/>
      </w:pPr>
    </w:p>
    <w:p w14:paraId="5C75E505" w14:textId="1E3C12AE" w:rsidR="0010141E" w:rsidRDefault="0010141E" w:rsidP="0058397A">
      <w:pPr>
        <w:jc w:val="both"/>
      </w:pPr>
      <w:r w:rsidRPr="00544BCB">
        <w:t xml:space="preserve">Получените оферти ще бъдат оценени по критерия </w:t>
      </w:r>
      <w:r w:rsidRPr="00544BCB">
        <w:rPr>
          <w:b/>
        </w:rPr>
        <w:t>най-ниска цена</w:t>
      </w:r>
      <w:r w:rsidRPr="00544BCB">
        <w:t>.</w:t>
      </w:r>
      <w:r>
        <w:t xml:space="preserve"> </w:t>
      </w:r>
    </w:p>
    <w:sectPr w:rsidR="0010141E" w:rsidSect="00E630A7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F54"/>
    <w:multiLevelType w:val="hybridMultilevel"/>
    <w:tmpl w:val="A992EA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66F9"/>
    <w:multiLevelType w:val="hybridMultilevel"/>
    <w:tmpl w:val="AC9C6B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D2"/>
    <w:rsid w:val="000432FC"/>
    <w:rsid w:val="00043328"/>
    <w:rsid w:val="00047850"/>
    <w:rsid w:val="0010141E"/>
    <w:rsid w:val="002E383B"/>
    <w:rsid w:val="00312287"/>
    <w:rsid w:val="00473AD2"/>
    <w:rsid w:val="004B6A24"/>
    <w:rsid w:val="004C5F26"/>
    <w:rsid w:val="0052280A"/>
    <w:rsid w:val="00544BCB"/>
    <w:rsid w:val="0058397A"/>
    <w:rsid w:val="005C7611"/>
    <w:rsid w:val="006374B0"/>
    <w:rsid w:val="00652FC3"/>
    <w:rsid w:val="00665089"/>
    <w:rsid w:val="0067226D"/>
    <w:rsid w:val="006A0ABA"/>
    <w:rsid w:val="006E2639"/>
    <w:rsid w:val="006E7644"/>
    <w:rsid w:val="009471BB"/>
    <w:rsid w:val="00A23D96"/>
    <w:rsid w:val="00B64DC5"/>
    <w:rsid w:val="00B82189"/>
    <w:rsid w:val="00BF2B79"/>
    <w:rsid w:val="00C17EE7"/>
    <w:rsid w:val="00D368E9"/>
    <w:rsid w:val="00DF68E3"/>
    <w:rsid w:val="00E02361"/>
    <w:rsid w:val="00E37694"/>
    <w:rsid w:val="00E630A7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07E"/>
  <w15:chartTrackingRefBased/>
  <w15:docId w15:val="{C8B39591-D5FE-460A-9DD8-6445CE1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C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3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A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A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74E4-334D-497A-9ED0-1C870F92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DBerov</dc:creator>
  <cp:keywords/>
  <dc:description/>
  <cp:lastModifiedBy>DBerov</cp:lastModifiedBy>
  <cp:revision>4</cp:revision>
  <dcterms:created xsi:type="dcterms:W3CDTF">2022-05-09T21:15:00Z</dcterms:created>
  <dcterms:modified xsi:type="dcterms:W3CDTF">2022-05-10T09:31:00Z</dcterms:modified>
</cp:coreProperties>
</file>